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5905" w14:textId="41B067AC" w:rsidR="00410C19" w:rsidRDefault="00410C19" w:rsidP="00BF5A55"/>
    <w:p w14:paraId="27860AF3" w14:textId="5C5EE178" w:rsidR="00646B07" w:rsidRDefault="00646B07" w:rsidP="00BF5A55"/>
    <w:p w14:paraId="353DCA72" w14:textId="77777777" w:rsidR="00646B07" w:rsidRPr="00646B07" w:rsidRDefault="00646B07" w:rsidP="00BF5A55">
      <w:pPr>
        <w:rPr>
          <w:sz w:val="28"/>
          <w:szCs w:val="28"/>
        </w:rPr>
      </w:pPr>
      <w:r w:rsidRPr="00646B07">
        <w:rPr>
          <w:sz w:val="28"/>
          <w:szCs w:val="28"/>
        </w:rPr>
        <w:t xml:space="preserve">Monteringsanvisning Funktionsanpassning </w:t>
      </w:r>
    </w:p>
    <w:p w14:paraId="3EFCA697" w14:textId="1E8C56CD" w:rsidR="00646B07" w:rsidRDefault="00646B07" w:rsidP="00BF5A55">
      <w:r>
        <w:t>(Anna, Classic, Nostalgi)</w:t>
      </w:r>
    </w:p>
    <w:p w14:paraId="08EAB2B8" w14:textId="65A114FE" w:rsidR="00646B07" w:rsidRDefault="00646B07" w:rsidP="00BF5A55">
      <w:r>
        <w:t>Produkten består av 2 st</w:t>
      </w:r>
      <w:r w:rsidR="0013620D">
        <w:t>.</w:t>
      </w:r>
      <w:r>
        <w:t xml:space="preserve"> </w:t>
      </w:r>
      <w:r w:rsidR="0013620D">
        <w:t xml:space="preserve">vita </w:t>
      </w:r>
      <w:r>
        <w:t>skenor, 4 st</w:t>
      </w:r>
      <w:r w:rsidR="0013620D">
        <w:t>.</w:t>
      </w:r>
      <w:r>
        <w:t xml:space="preserve"> brickor som är 2</w:t>
      </w:r>
      <w:r w:rsidR="0013620D">
        <w:t>5</w:t>
      </w:r>
      <w:r>
        <w:t>x</w:t>
      </w:r>
      <w:r w:rsidR="0013620D">
        <w:t>22</w:t>
      </w:r>
      <w:r>
        <w:t xml:space="preserve"> mm samt 4 st</w:t>
      </w:r>
      <w:r w:rsidR="0013620D">
        <w:t>.</w:t>
      </w:r>
      <w:r>
        <w:t xml:space="preserve"> M6 skruv</w:t>
      </w:r>
      <w:r w:rsidR="00AA4F8C">
        <w:t>a</w:t>
      </w:r>
      <w:r>
        <w:t xml:space="preserve">r. Längden på skruvar beror på produkten. </w:t>
      </w:r>
      <w:r w:rsidR="0013620D">
        <w:t xml:space="preserve">Brickor är galvade och gängade med M6 gänga. </w:t>
      </w:r>
    </w:p>
    <w:p w14:paraId="252CBE08" w14:textId="2F9C5620" w:rsidR="00646B07" w:rsidRDefault="00646B07" w:rsidP="00BF5A55">
      <w:r>
        <w:t>Nostalgi M6x20 mm</w:t>
      </w:r>
    </w:p>
    <w:p w14:paraId="1BA0DE72" w14:textId="79E9C359" w:rsidR="00646B07" w:rsidRDefault="00646B07" w:rsidP="00BF5A55">
      <w:r>
        <w:t>Classic M6x30 mm</w:t>
      </w:r>
    </w:p>
    <w:p w14:paraId="42CE3FDB" w14:textId="32617B41" w:rsidR="00646B07" w:rsidRDefault="00646B07" w:rsidP="00BF5A55">
      <w:r>
        <w:t>Anna M6x35 mm</w:t>
      </w:r>
    </w:p>
    <w:p w14:paraId="0999760D" w14:textId="68D1C3B2" w:rsidR="00AA4F8C" w:rsidRDefault="00AA4F8C" w:rsidP="00BF5A5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A4F8C" w14:paraId="4A64310C" w14:textId="77777777" w:rsidTr="00D4655F">
        <w:tc>
          <w:tcPr>
            <w:tcW w:w="6374" w:type="dxa"/>
          </w:tcPr>
          <w:p w14:paraId="7FB510C1" w14:textId="77777777" w:rsidR="00AA4F8C" w:rsidRDefault="00AA4F8C" w:rsidP="00BF5A55"/>
          <w:p w14:paraId="12C16A1E" w14:textId="77777777" w:rsidR="00AA4F8C" w:rsidRDefault="00AA4F8C" w:rsidP="00BF5A55">
            <w:r>
              <w:t>Börja med att montera skenor vertikalt på väggen. OBS! Skruvar för vägguppsättning ingår inte.</w:t>
            </w:r>
          </w:p>
          <w:p w14:paraId="2EAB5EA8" w14:textId="77777777" w:rsidR="00D4655F" w:rsidRDefault="00D4655F" w:rsidP="00BF5A55">
            <w:r>
              <w:t xml:space="preserve">CC mellan hålen ska vara samma som CC mellan hålen för vägguppsättning för den hyllan som ska monteras på. </w:t>
            </w:r>
          </w:p>
          <w:p w14:paraId="28A63A2F" w14:textId="16DAFDF4" w:rsidR="0013620D" w:rsidRDefault="0013620D" w:rsidP="00BF5A55">
            <w:r>
              <w:t xml:space="preserve">Höjden för hyllan är inte specificerat, men vi rekommenderar att hatthyllan </w:t>
            </w:r>
            <w:proofErr w:type="spellStart"/>
            <w:r>
              <w:t>hyllplan</w:t>
            </w:r>
            <w:proofErr w:type="spellEnd"/>
            <w:r>
              <w:t xml:space="preserve"> sitter på ca 180 cm höjd som högst. </w:t>
            </w:r>
          </w:p>
        </w:tc>
        <w:tc>
          <w:tcPr>
            <w:tcW w:w="2688" w:type="dxa"/>
          </w:tcPr>
          <w:p w14:paraId="0C12DAE5" w14:textId="7286B6C4" w:rsidR="00AA4F8C" w:rsidRDefault="00AA4F8C" w:rsidP="00BF5A55">
            <w:r>
              <w:rPr>
                <w:noProof/>
              </w:rPr>
              <w:drawing>
                <wp:inline distT="0" distB="0" distL="0" distR="0" wp14:anchorId="351E7577" wp14:editId="48BD7C44">
                  <wp:extent cx="695325" cy="1625286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88" r="18196"/>
                          <a:stretch/>
                        </pic:blipFill>
                        <pic:spPr bwMode="auto">
                          <a:xfrm>
                            <a:off x="0" y="0"/>
                            <a:ext cx="699407" cy="1634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F8C" w14:paraId="306D65BC" w14:textId="77777777" w:rsidTr="00D4655F">
        <w:tc>
          <w:tcPr>
            <w:tcW w:w="6374" w:type="dxa"/>
          </w:tcPr>
          <w:p w14:paraId="31995E98" w14:textId="77777777" w:rsidR="00D4655F" w:rsidRDefault="00D4655F" w:rsidP="00BF5A55"/>
          <w:p w14:paraId="0ADCD341" w14:textId="7C4D03D8" w:rsidR="00AA4F8C" w:rsidRDefault="00D4655F" w:rsidP="00BF5A55">
            <w:r>
              <w:t xml:space="preserve">Montera brickor med medföljande skruvarna enligt bilden. </w:t>
            </w:r>
          </w:p>
          <w:p w14:paraId="4E1D5947" w14:textId="77777777" w:rsidR="00D4655F" w:rsidRDefault="00D4655F" w:rsidP="00BF5A55">
            <w:r>
              <w:t>(på bilen Nostalgi konsol).</w:t>
            </w:r>
          </w:p>
          <w:p w14:paraId="00BA797F" w14:textId="23F926F5" w:rsidR="004A3269" w:rsidRDefault="004A3269" w:rsidP="00BF5A55">
            <w:r>
              <w:t xml:space="preserve">För Classic hyllan montera skruvar både genom konsolen och väggbrickan som sitter på konsolen. </w:t>
            </w:r>
          </w:p>
        </w:tc>
        <w:tc>
          <w:tcPr>
            <w:tcW w:w="2688" w:type="dxa"/>
          </w:tcPr>
          <w:p w14:paraId="0CD3B257" w14:textId="1E7EED7D" w:rsidR="00AA4F8C" w:rsidRDefault="00D4655F" w:rsidP="00BF5A55">
            <w:r>
              <w:rPr>
                <w:noProof/>
              </w:rPr>
              <w:drawing>
                <wp:inline distT="0" distB="0" distL="0" distR="0" wp14:anchorId="0669A51D" wp14:editId="763F22DD">
                  <wp:extent cx="1448717" cy="1087782"/>
                  <wp:effectExtent l="8890" t="0" r="8255" b="825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62386" cy="109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F8C" w14:paraId="170281B1" w14:textId="77777777" w:rsidTr="00D4655F">
        <w:tc>
          <w:tcPr>
            <w:tcW w:w="6374" w:type="dxa"/>
          </w:tcPr>
          <w:p w14:paraId="0DD16678" w14:textId="77777777" w:rsidR="00AA4F8C" w:rsidRDefault="00AA4F8C" w:rsidP="00BF5A55"/>
          <w:p w14:paraId="6FE4B021" w14:textId="7C608BAA" w:rsidR="00D4655F" w:rsidRDefault="00D4655F" w:rsidP="00BF5A55">
            <w:r>
              <w:t>Skjut i</w:t>
            </w:r>
            <w:r w:rsidR="00083E62">
              <w:t xml:space="preserve"> brickor i skenor. </w:t>
            </w:r>
          </w:p>
        </w:tc>
        <w:tc>
          <w:tcPr>
            <w:tcW w:w="2688" w:type="dxa"/>
          </w:tcPr>
          <w:p w14:paraId="3345C77B" w14:textId="7F786D41" w:rsidR="00AA4F8C" w:rsidRDefault="00D4655F" w:rsidP="00BF5A55">
            <w:r>
              <w:rPr>
                <w:noProof/>
              </w:rPr>
              <w:drawing>
                <wp:inline distT="0" distB="0" distL="0" distR="0" wp14:anchorId="117E2189" wp14:editId="331EAA62">
                  <wp:extent cx="1333500" cy="1001270"/>
                  <wp:effectExtent l="0" t="0" r="0" b="889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75" cy="100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E62" w14:paraId="54454270" w14:textId="77777777" w:rsidTr="00D4655F">
        <w:tc>
          <w:tcPr>
            <w:tcW w:w="6374" w:type="dxa"/>
          </w:tcPr>
          <w:p w14:paraId="7705EE2B" w14:textId="77777777" w:rsidR="00083E62" w:rsidRDefault="00083E62" w:rsidP="00BF5A55"/>
          <w:p w14:paraId="088C6A5B" w14:textId="1B2A9A6D" w:rsidR="00083E62" w:rsidRDefault="00083E62" w:rsidP="00BF5A55">
            <w:r>
              <w:t xml:space="preserve">Skruva i skruvar så långt det går. Brickan och konsolen kommer att ”klämmas” mot skenan så att konsolen </w:t>
            </w:r>
            <w:r w:rsidR="000870A7">
              <w:t>inte kan</w:t>
            </w:r>
            <w:r>
              <w:t xml:space="preserve"> flytta på sig. </w:t>
            </w:r>
          </w:p>
        </w:tc>
        <w:tc>
          <w:tcPr>
            <w:tcW w:w="2688" w:type="dxa"/>
          </w:tcPr>
          <w:p w14:paraId="0DD8E13B" w14:textId="354E72DF" w:rsidR="00083E62" w:rsidRDefault="00083E62" w:rsidP="00BF5A5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95669F" wp14:editId="2707A5D3">
                  <wp:extent cx="1319289" cy="990600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48" cy="997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2B843" w14:textId="118628A1" w:rsidR="00AA4F8C" w:rsidRDefault="00AA4F8C" w:rsidP="00BF5A55"/>
    <w:p w14:paraId="1A383244" w14:textId="77777777" w:rsidR="00602E73" w:rsidRPr="00BF5A55" w:rsidRDefault="00602E73" w:rsidP="00BF5A55"/>
    <w:sectPr w:rsidR="00602E73" w:rsidRPr="00BF5A5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8D49" w14:textId="77777777" w:rsidR="00646B07" w:rsidRDefault="00646B07" w:rsidP="006218CD">
      <w:pPr>
        <w:spacing w:after="0" w:line="240" w:lineRule="auto"/>
      </w:pPr>
      <w:r>
        <w:separator/>
      </w:r>
    </w:p>
  </w:endnote>
  <w:endnote w:type="continuationSeparator" w:id="0">
    <w:p w14:paraId="47F82819" w14:textId="77777777" w:rsidR="00646B07" w:rsidRDefault="00646B07" w:rsidP="0062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Dala Mo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02B8" w14:textId="77777777" w:rsidR="006218CD" w:rsidRPr="00602E73" w:rsidRDefault="006D643C">
    <w:pPr>
      <w:pStyle w:val="Sidfot"/>
      <w:rPr>
        <w:rFonts w:cs="Arial"/>
        <w:sz w:val="18"/>
        <w:szCs w:val="18"/>
        <w:lang w:val="en-US"/>
      </w:rPr>
    </w:pPr>
    <w:r w:rsidRPr="00602E73">
      <w:rPr>
        <w:rFonts w:cs="Arial"/>
        <w:sz w:val="18"/>
        <w:szCs w:val="18"/>
        <w:lang w:val="en-US"/>
      </w:rPr>
      <w:t>Essem Design</w:t>
    </w:r>
  </w:p>
  <w:p w14:paraId="77921BBD" w14:textId="77777777" w:rsidR="006218CD" w:rsidRPr="00602E73" w:rsidRDefault="00B77DC3">
    <w:pPr>
      <w:pStyle w:val="Sidfot"/>
      <w:rPr>
        <w:rFonts w:cs="Arial"/>
        <w:sz w:val="18"/>
        <w:szCs w:val="18"/>
        <w:lang w:val="en-US"/>
      </w:rPr>
    </w:pPr>
    <w:r w:rsidRPr="00602E73">
      <w:rPr>
        <w:rFonts w:cs="Arial"/>
        <w:sz w:val="18"/>
        <w:szCs w:val="18"/>
        <w:lang w:val="en-US"/>
      </w:rPr>
      <w:t xml:space="preserve">+46 (0) 371 194 </w:t>
    </w:r>
    <w:r w:rsidR="006218CD" w:rsidRPr="00602E73">
      <w:rPr>
        <w:rFonts w:cs="Arial"/>
        <w:sz w:val="18"/>
        <w:szCs w:val="18"/>
        <w:lang w:val="en-US"/>
      </w:rPr>
      <w:t>10</w:t>
    </w:r>
  </w:p>
  <w:p w14:paraId="3B3F2C21" w14:textId="77777777" w:rsidR="006218CD" w:rsidRPr="00602E73" w:rsidRDefault="004A3269">
    <w:pPr>
      <w:pStyle w:val="Sidfot"/>
      <w:rPr>
        <w:rFonts w:cs="Arial"/>
        <w:sz w:val="18"/>
        <w:szCs w:val="18"/>
        <w:lang w:val="en-US"/>
      </w:rPr>
    </w:pPr>
    <w:hyperlink r:id="rId1" w:history="1">
      <w:r w:rsidR="006218CD" w:rsidRPr="00602E73">
        <w:rPr>
          <w:rStyle w:val="Hyperlnk"/>
          <w:rFonts w:cs="Arial"/>
          <w:color w:val="auto"/>
          <w:sz w:val="18"/>
          <w:szCs w:val="18"/>
          <w:u w:val="none"/>
          <w:lang w:val="en-US"/>
        </w:rPr>
        <w:t>info@essem.se</w:t>
      </w:r>
    </w:hyperlink>
  </w:p>
  <w:p w14:paraId="018CBB3E" w14:textId="77777777" w:rsidR="006218CD" w:rsidRPr="00602E73" w:rsidRDefault="006218CD">
    <w:pPr>
      <w:pStyle w:val="Sidfot"/>
      <w:rPr>
        <w:rFonts w:cs="Arial"/>
        <w:sz w:val="18"/>
        <w:szCs w:val="18"/>
        <w:lang w:val="en-US"/>
      </w:rPr>
    </w:pPr>
    <w:r w:rsidRPr="00602E73">
      <w:rPr>
        <w:rFonts w:cs="Arial"/>
        <w:sz w:val="18"/>
        <w:szCs w:val="18"/>
        <w:lang w:val="en-US"/>
      </w:rPr>
      <w:t>www.essem.se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12D2" w14:textId="77777777" w:rsidR="00646B07" w:rsidRDefault="00646B07" w:rsidP="006218CD">
      <w:pPr>
        <w:spacing w:after="0" w:line="240" w:lineRule="auto"/>
      </w:pPr>
      <w:r>
        <w:separator/>
      </w:r>
    </w:p>
  </w:footnote>
  <w:footnote w:type="continuationSeparator" w:id="0">
    <w:p w14:paraId="7ACC4A35" w14:textId="77777777" w:rsidR="00646B07" w:rsidRDefault="00646B07" w:rsidP="0062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4DDA" w14:textId="77777777" w:rsidR="00A951FF" w:rsidRPr="00FE4D72" w:rsidRDefault="00A951FF">
    <w:pPr>
      <w:pStyle w:val="Sidhuvud"/>
    </w:pPr>
    <w:r w:rsidRPr="00FE4D72">
      <w:rPr>
        <w:noProof/>
        <w:lang w:eastAsia="sv-SE"/>
      </w:rPr>
      <w:drawing>
        <wp:inline distT="0" distB="0" distL="0" distR="0" wp14:anchorId="53B22C2D" wp14:editId="7555A4E5">
          <wp:extent cx="866775" cy="590550"/>
          <wp:effectExtent l="0" t="0" r="9525" b="0"/>
          <wp:docPr id="1" name="Picture 1" descr="Macintosh HD:Users:Mattias:Documents:Bedow:ESSEM Design:Stationery:A4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Mattias:Documents:Bedow:ESSEM Design:Stationery:A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1" t="20808" r="78266" b="73679"/>
                  <a:stretch/>
                </pic:blipFill>
                <pic:spPr bwMode="auto">
                  <a:xfrm>
                    <a:off x="0" y="0"/>
                    <a:ext cx="866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07"/>
    <w:rsid w:val="0002061A"/>
    <w:rsid w:val="00083E62"/>
    <w:rsid w:val="000870A7"/>
    <w:rsid w:val="0013620D"/>
    <w:rsid w:val="00250AE1"/>
    <w:rsid w:val="003C7BD7"/>
    <w:rsid w:val="00410C19"/>
    <w:rsid w:val="00436826"/>
    <w:rsid w:val="004A3269"/>
    <w:rsid w:val="00602E73"/>
    <w:rsid w:val="006218CD"/>
    <w:rsid w:val="00646B07"/>
    <w:rsid w:val="006D643C"/>
    <w:rsid w:val="00713644"/>
    <w:rsid w:val="009C0DD7"/>
    <w:rsid w:val="00A951FF"/>
    <w:rsid w:val="00AA4F8C"/>
    <w:rsid w:val="00B77DC3"/>
    <w:rsid w:val="00BF5A55"/>
    <w:rsid w:val="00C07B1A"/>
    <w:rsid w:val="00D4655F"/>
    <w:rsid w:val="00D8373D"/>
    <w:rsid w:val="00D84253"/>
    <w:rsid w:val="00EC7F10"/>
    <w:rsid w:val="00F24CAD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9441"/>
  <w15:chartTrackingRefBased/>
  <w15:docId w15:val="{8DA530AF-907B-4ED7-945F-CD31580A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1A"/>
    <w:rPr>
      <w:rFonts w:ascii="Futura Std Medium" w:hAnsi="Futura Std Medium"/>
    </w:rPr>
  </w:style>
  <w:style w:type="paragraph" w:styleId="Rubrik1">
    <w:name w:val="heading 1"/>
    <w:basedOn w:val="Normal"/>
    <w:next w:val="Normal"/>
    <w:link w:val="Rubrik1Char"/>
    <w:uiPriority w:val="9"/>
    <w:qFormat/>
    <w:rsid w:val="00C07B1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7B1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18CD"/>
  </w:style>
  <w:style w:type="paragraph" w:styleId="Sidfot">
    <w:name w:val="footer"/>
    <w:basedOn w:val="Normal"/>
    <w:link w:val="SidfotChar"/>
    <w:uiPriority w:val="99"/>
    <w:unhideWhenUsed/>
    <w:rsid w:val="00621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18CD"/>
  </w:style>
  <w:style w:type="character" w:styleId="Hyperlnk">
    <w:name w:val="Hyperlink"/>
    <w:basedOn w:val="Standardstycketeckensnitt"/>
    <w:uiPriority w:val="99"/>
    <w:unhideWhenUsed/>
    <w:rsid w:val="006218CD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07B1A"/>
    <w:rPr>
      <w:rFonts w:ascii="Futura Std Medium" w:eastAsiaTheme="majorEastAsia" w:hAnsi="Futura Std Medium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7B1A"/>
    <w:rPr>
      <w:rFonts w:ascii="Futura Std Medium" w:eastAsiaTheme="majorEastAsia" w:hAnsi="Futura Std Medium" w:cstheme="majorBidi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07B1A"/>
    <w:pPr>
      <w:spacing w:after="0" w:line="240" w:lineRule="auto"/>
      <w:contextualSpacing/>
    </w:pPr>
    <w:rPr>
      <w:rFonts w:ascii="Dala Moa" w:eastAsiaTheme="majorEastAsia" w:hAnsi="Dala Mo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7B1A"/>
    <w:rPr>
      <w:rFonts w:ascii="Dala Moa" w:eastAsiaTheme="majorEastAsia" w:hAnsi="Dala Moa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6826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AA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se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nad\Guide%20Line\Dokumentmall%20med%20logotype%20Esse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 med logotype Essem</Template>
  <TotalTime>27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Holm</cp:lastModifiedBy>
  <cp:revision>4</cp:revision>
  <cp:lastPrinted>2017-06-27T19:20:00Z</cp:lastPrinted>
  <dcterms:created xsi:type="dcterms:W3CDTF">2022-08-30T12:47:00Z</dcterms:created>
  <dcterms:modified xsi:type="dcterms:W3CDTF">2022-08-30T13:14:00Z</dcterms:modified>
</cp:coreProperties>
</file>